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306" w:rsidRDefault="00736306">
      <w:pPr>
        <w:pStyle w:val="Titel1"/>
        <w:rPr>
          <w:szCs w:val="24"/>
          <w:lang w:val="ru-RU"/>
        </w:rPr>
      </w:pPr>
      <w:r>
        <w:rPr>
          <w:szCs w:val="24"/>
          <w:lang w:val="ru-RU"/>
        </w:rPr>
        <w:t xml:space="preserve">Абсолютно новый класс компактных фрез Wirtgen в полном составе на выставке bauma 2016 </w:t>
      </w:r>
    </w:p>
    <w:p w:rsidR="00736306" w:rsidRDefault="00736306">
      <w:pPr>
        <w:rPr>
          <w:szCs w:val="24"/>
          <w:lang w:val="ru-RU"/>
        </w:rPr>
      </w:pPr>
    </w:p>
    <w:p w:rsidR="00736306" w:rsidRDefault="00736306">
      <w:pPr>
        <w:pStyle w:val="Subtitel1"/>
        <w:jc w:val="both"/>
        <w:rPr>
          <w:szCs w:val="24"/>
          <w:lang w:val="ru-RU"/>
        </w:rPr>
      </w:pPr>
      <w:r>
        <w:rPr>
          <w:szCs w:val="24"/>
          <w:lang w:val="ru-RU"/>
        </w:rPr>
        <w:t>Наряду с новым поколением малогабаритных фрез лидер отрасли компания Wirtgen представляет также весь ряд компактных фрез новейшего поколения. В абсолютно новом классе компактных машин Wirtgen объединяет преимущества малогабаритных фрез – маневрен</w:t>
      </w:r>
      <w:r w:rsidRPr="007A5D49">
        <w:rPr>
          <w:szCs w:val="24"/>
          <w:lang w:val="ru-RU"/>
        </w:rPr>
        <w:softHyphen/>
      </w:r>
      <w:r>
        <w:rPr>
          <w:szCs w:val="24"/>
          <w:lang w:val="ru-RU"/>
        </w:rPr>
        <w:t xml:space="preserve">ность, управление одним оператором и гибкость – с </w:t>
      </w:r>
      <w:r>
        <w:rPr>
          <w:szCs w:val="24"/>
          <w:lang w:val="ru-RU"/>
        </w:rPr>
        <w:t xml:space="preserve">принципом </w:t>
      </w:r>
      <w:r w:rsidR="00BA4A8B">
        <w:rPr>
          <w:szCs w:val="24"/>
          <w:lang w:val="ru-RU"/>
        </w:rPr>
        <w:t>фрон</w:t>
      </w:r>
      <w:r w:rsidR="00BA4A8B" w:rsidRPr="00C24058">
        <w:rPr>
          <w:szCs w:val="24"/>
          <w:lang w:val="ru-RU"/>
        </w:rPr>
        <w:softHyphen/>
      </w:r>
      <w:r w:rsidR="00BA4A8B">
        <w:rPr>
          <w:szCs w:val="24"/>
          <w:lang w:val="ru-RU"/>
        </w:rPr>
        <w:t xml:space="preserve">тальной погрузки </w:t>
      </w:r>
      <w:r>
        <w:rPr>
          <w:szCs w:val="24"/>
          <w:lang w:val="ru-RU"/>
        </w:rPr>
        <w:t>и производительностью, которыми отличаются большие дорожные фрезы. На выставке bauma состоится премьера самой мощной машины в этом классе – W 150 CFi.</w:t>
      </w:r>
    </w:p>
    <w:p w:rsidR="00736306" w:rsidRDefault="00736306">
      <w:pPr>
        <w:pStyle w:val="Subtitel1"/>
        <w:jc w:val="both"/>
        <w:rPr>
          <w:szCs w:val="24"/>
          <w:lang w:val="ru-RU"/>
        </w:rPr>
      </w:pPr>
    </w:p>
    <w:p w:rsidR="00736306" w:rsidRDefault="00736306">
      <w:pPr>
        <w:pStyle w:val="Subtitel1"/>
        <w:jc w:val="both"/>
        <w:rPr>
          <w:szCs w:val="24"/>
          <w:lang w:val="ru-RU"/>
        </w:rPr>
      </w:pPr>
      <w:r>
        <w:rPr>
          <w:szCs w:val="24"/>
          <w:lang w:val="ru-RU"/>
        </w:rPr>
        <w:t xml:space="preserve">Wirtgen выходит на новую ступень развития холодных фрез </w:t>
      </w:r>
    </w:p>
    <w:p w:rsidR="00736306" w:rsidRDefault="00736306">
      <w:pPr>
        <w:pStyle w:val="Subtitel1"/>
        <w:jc w:val="both"/>
        <w:rPr>
          <w:b w:val="0"/>
          <w:szCs w:val="24"/>
          <w:lang w:val="ru-RU"/>
        </w:rPr>
      </w:pPr>
      <w:r>
        <w:rPr>
          <w:b w:val="0"/>
          <w:szCs w:val="24"/>
          <w:lang w:val="ru-RU"/>
        </w:rPr>
        <w:t>Целых 8 моделей доступно клиентам в классе компактных машин со стандартной шириной фрезерования от 1,0 до 1,5 м и глубиной фрезерования до 330 мм. Если использовать систему быстрой замены фрезерного барабана Flexible Cutter System, ширина фрезерования может составлять от 8 см до</w:t>
      </w:r>
      <w:r>
        <w:rPr>
          <w:b w:val="0"/>
          <w:szCs w:val="24"/>
        </w:rPr>
        <w:t> </w:t>
      </w:r>
      <w:r>
        <w:rPr>
          <w:b w:val="0"/>
          <w:szCs w:val="24"/>
          <w:lang w:val="ru-RU"/>
        </w:rPr>
        <w:t>1,5</w:t>
      </w:r>
      <w:r>
        <w:rPr>
          <w:b w:val="0"/>
          <w:szCs w:val="24"/>
        </w:rPr>
        <w:t> </w:t>
      </w:r>
      <w:r>
        <w:rPr>
          <w:b w:val="0"/>
          <w:szCs w:val="24"/>
          <w:lang w:val="ru-RU"/>
        </w:rPr>
        <w:t>м. Вся серия машин, в которую входят W 100 CF</w:t>
      </w:r>
      <w:r w:rsidR="0091303A" w:rsidRPr="0091303A">
        <w:rPr>
          <w:b w:val="0"/>
          <w:szCs w:val="24"/>
          <w:lang w:val="ru-RU"/>
        </w:rPr>
        <w:t xml:space="preserve"> </w:t>
      </w:r>
      <w:r>
        <w:rPr>
          <w:b w:val="0"/>
          <w:szCs w:val="24"/>
          <w:lang w:val="ru-RU"/>
        </w:rPr>
        <w:t>/</w:t>
      </w:r>
      <w:r w:rsidR="0091303A" w:rsidRPr="0091303A">
        <w:rPr>
          <w:b w:val="0"/>
          <w:szCs w:val="24"/>
          <w:lang w:val="ru-RU"/>
        </w:rPr>
        <w:t xml:space="preserve"> </w:t>
      </w:r>
      <w:r>
        <w:rPr>
          <w:b w:val="0"/>
          <w:szCs w:val="24"/>
          <w:lang w:val="ru-RU"/>
        </w:rPr>
        <w:t>W 100 CFi, W 120 CF</w:t>
      </w:r>
      <w:r w:rsidR="0091303A" w:rsidRPr="0091303A">
        <w:rPr>
          <w:b w:val="0"/>
          <w:szCs w:val="24"/>
          <w:lang w:val="ru-RU"/>
        </w:rPr>
        <w:t xml:space="preserve"> </w:t>
      </w:r>
      <w:r>
        <w:rPr>
          <w:b w:val="0"/>
          <w:szCs w:val="24"/>
          <w:lang w:val="ru-RU"/>
        </w:rPr>
        <w:t>/</w:t>
      </w:r>
      <w:r w:rsidR="0091303A" w:rsidRPr="0091303A">
        <w:rPr>
          <w:b w:val="0"/>
          <w:szCs w:val="24"/>
          <w:lang w:val="ru-RU"/>
        </w:rPr>
        <w:t xml:space="preserve"> </w:t>
      </w:r>
      <w:r>
        <w:rPr>
          <w:b w:val="0"/>
          <w:szCs w:val="24"/>
          <w:lang w:val="ru-RU"/>
        </w:rPr>
        <w:t>W 120 CFi, W 130 CF</w:t>
      </w:r>
      <w:r w:rsidR="0091303A" w:rsidRPr="0091303A">
        <w:rPr>
          <w:b w:val="0"/>
          <w:szCs w:val="24"/>
          <w:lang w:val="ru-RU"/>
        </w:rPr>
        <w:t xml:space="preserve"> </w:t>
      </w:r>
      <w:r>
        <w:rPr>
          <w:b w:val="0"/>
          <w:szCs w:val="24"/>
          <w:lang w:val="ru-RU"/>
        </w:rPr>
        <w:t>/</w:t>
      </w:r>
      <w:r w:rsidR="0091303A" w:rsidRPr="0091303A">
        <w:rPr>
          <w:b w:val="0"/>
          <w:szCs w:val="24"/>
          <w:lang w:val="ru-RU"/>
        </w:rPr>
        <w:t xml:space="preserve"> </w:t>
      </w:r>
      <w:r>
        <w:rPr>
          <w:b w:val="0"/>
          <w:szCs w:val="24"/>
          <w:lang w:val="ru-RU"/>
        </w:rPr>
        <w:t>W 130 CFi и W 150 CF</w:t>
      </w:r>
      <w:r w:rsidR="0091303A" w:rsidRPr="0091303A">
        <w:rPr>
          <w:b w:val="0"/>
          <w:szCs w:val="24"/>
          <w:lang w:val="ru-RU"/>
        </w:rPr>
        <w:t xml:space="preserve"> </w:t>
      </w:r>
      <w:r>
        <w:rPr>
          <w:b w:val="0"/>
          <w:szCs w:val="24"/>
          <w:lang w:val="ru-RU"/>
        </w:rPr>
        <w:t>/</w:t>
      </w:r>
      <w:r w:rsidR="0091303A" w:rsidRPr="0091303A">
        <w:rPr>
          <w:b w:val="0"/>
          <w:szCs w:val="24"/>
          <w:lang w:val="ru-RU"/>
        </w:rPr>
        <w:t xml:space="preserve"> </w:t>
      </w:r>
      <w:r>
        <w:rPr>
          <w:b w:val="0"/>
          <w:szCs w:val="24"/>
          <w:lang w:val="ru-RU"/>
        </w:rPr>
        <w:t xml:space="preserve">W 150 CFi, поражает высокой производительностью и экономичностью. В их сферу применения входят как классические для малогабаритных фрез виды работ, например, частичный ремонт дорожного покрытия, так и снятие всего дорожного покрытия, которое изначально было вотчиной больших дорожных фрез. При этом компактные фрезы Wirtgen отличаются не только универсальностью применения. Сконцентрировав в себе преимущества, присущие малогабаритным и большим дорожным фрезам и получив единую концепцию управления, в частности путем внедрения ультрасовременных технологий управления, класс компактных фрез Wirtgen – это, в первую очередь, новая ступень развития холодных фрез. </w:t>
      </w:r>
    </w:p>
    <w:p w:rsidR="00736306" w:rsidRDefault="00736306">
      <w:pPr>
        <w:pStyle w:val="Subtitel1"/>
        <w:jc w:val="both"/>
        <w:rPr>
          <w:szCs w:val="24"/>
          <w:lang w:val="ru-RU"/>
        </w:rPr>
      </w:pPr>
      <w:r>
        <w:rPr>
          <w:b w:val="0"/>
          <w:szCs w:val="24"/>
          <w:lang w:val="ru-RU"/>
        </w:rPr>
        <w:t xml:space="preserve"> </w:t>
      </w:r>
    </w:p>
    <w:p w:rsidR="00736306" w:rsidRDefault="00736306">
      <w:pPr>
        <w:rPr>
          <w:b/>
          <w:szCs w:val="24"/>
          <w:lang w:val="ru-RU"/>
        </w:rPr>
      </w:pPr>
      <w:r>
        <w:rPr>
          <w:b/>
          <w:szCs w:val="24"/>
          <w:lang w:val="ru-RU"/>
        </w:rPr>
        <w:t>Инновационная концепция выводит управление на новый уровень</w:t>
      </w:r>
    </w:p>
    <w:p w:rsidR="00736306" w:rsidRDefault="00736306">
      <w:pPr>
        <w:jc w:val="both"/>
        <w:rPr>
          <w:szCs w:val="24"/>
          <w:lang w:val="ru-RU"/>
        </w:rPr>
      </w:pPr>
      <w:r>
        <w:rPr>
          <w:szCs w:val="24"/>
          <w:lang w:val="ru-RU"/>
        </w:rPr>
        <w:t>Аналогично новому поколению малогабаритных фрез, в рамках единой концепции управления Wirtgen оснастила компактные фрезы множеством до</w:t>
      </w:r>
      <w:r w:rsidR="00C24058" w:rsidRPr="00C24058">
        <w:rPr>
          <w:szCs w:val="24"/>
          <w:lang w:val="ru-RU"/>
        </w:rPr>
        <w:softHyphen/>
      </w:r>
      <w:r>
        <w:rPr>
          <w:szCs w:val="24"/>
          <w:lang w:val="ru-RU"/>
        </w:rPr>
        <w:t>полнительных и автоматизированных функций управления. Результат: простое управление машиной, быстрое и точное фрезерование и</w:t>
      </w:r>
      <w:r>
        <w:rPr>
          <w:szCs w:val="24"/>
        </w:rPr>
        <w:t> </w:t>
      </w:r>
      <w:r>
        <w:rPr>
          <w:szCs w:val="24"/>
          <w:lang w:val="ru-RU"/>
        </w:rPr>
        <w:t xml:space="preserve">нивелирование. </w:t>
      </w:r>
    </w:p>
    <w:p w:rsidR="00736306" w:rsidRDefault="00736306">
      <w:pPr>
        <w:jc w:val="both"/>
        <w:rPr>
          <w:szCs w:val="24"/>
          <w:lang w:val="ru-RU"/>
        </w:rPr>
      </w:pPr>
    </w:p>
    <w:p w:rsidR="00736306" w:rsidRDefault="00736306">
      <w:pPr>
        <w:keepNext/>
        <w:keepLines/>
        <w:jc w:val="both"/>
        <w:rPr>
          <w:i/>
          <w:szCs w:val="24"/>
          <w:lang w:val="ru-RU"/>
        </w:rPr>
      </w:pPr>
      <w:r>
        <w:rPr>
          <w:i/>
          <w:szCs w:val="24"/>
          <w:lang w:val="ru-RU"/>
        </w:rPr>
        <w:lastRenderedPageBreak/>
        <w:t>Автоматизированные функции фрезерного барабана</w:t>
      </w:r>
    </w:p>
    <w:p w:rsidR="00736306" w:rsidRDefault="00736306">
      <w:pPr>
        <w:keepNext/>
        <w:keepLines/>
        <w:jc w:val="both"/>
        <w:rPr>
          <w:szCs w:val="24"/>
          <w:lang w:val="ru-RU"/>
        </w:rPr>
      </w:pPr>
      <w:r>
        <w:rPr>
          <w:szCs w:val="24"/>
          <w:lang w:val="ru-RU"/>
        </w:rPr>
        <w:t>Среди прочего, боковая защита имеет теперь активное плавающее положение. При работах на грунте, состоящем из сыпучего материала, например, щебня, боковая защита через определенные промежутки времени поднимается во избежание проседания. Новой функциональностью снабжен также и зачистной щит на заднем щитке барабана. Это стало возможным благодаря датчику, который теперь не дает зачистному щиту задевать за края. При этом поднятие зачистного щита осуществляется автоматически. Ультразвуковой датчик определяет также расстояние между зачистным щитом и снятым материалом при частичной отгрузке, обеспечивая идеальную ширину раскрытия зачистного щита. Материал, таким образом, оптимально выкладывается позади агрегата. Это позволяет увеличить производительность и одновременно снизить износ агрегата, фрезерного барабана и резцов.</w:t>
      </w:r>
    </w:p>
    <w:p w:rsidR="00736306" w:rsidRDefault="00736306">
      <w:pPr>
        <w:jc w:val="both"/>
        <w:rPr>
          <w:szCs w:val="24"/>
          <w:lang w:val="ru-RU"/>
        </w:rPr>
      </w:pPr>
    </w:p>
    <w:p w:rsidR="00736306" w:rsidRDefault="00736306">
      <w:pPr>
        <w:jc w:val="both"/>
        <w:rPr>
          <w:i/>
          <w:szCs w:val="24"/>
          <w:lang w:val="ru-RU"/>
        </w:rPr>
      </w:pPr>
      <w:r>
        <w:rPr>
          <w:i/>
          <w:szCs w:val="24"/>
          <w:lang w:val="ru-RU"/>
        </w:rPr>
        <w:t>Автоматика для рулевого управления и позиционирования</w:t>
      </w:r>
    </w:p>
    <w:p w:rsidR="00736306" w:rsidRDefault="00736306">
      <w:pPr>
        <w:jc w:val="both"/>
        <w:rPr>
          <w:szCs w:val="24"/>
          <w:lang w:val="ru-RU"/>
        </w:rPr>
      </w:pPr>
      <w:r>
        <w:rPr>
          <w:szCs w:val="24"/>
          <w:lang w:val="ru-RU"/>
        </w:rPr>
        <w:t>Новые технологии управления внедрены также и в рулевое управление компактных фрез Wirtgen. В метровой фрезе W 100 CFi, например, убирание правого заднего опорного колеса осуществляется автоматически без опускания фрезерного барабана и без ручной разблокировки шкворня. Помимо «основного положения» задняя правая гусеничная тележка имеет новые положения: «снаружи» и «убрано». В положении «снаружи» гусеничная тележ</w:t>
      </w:r>
      <w:r w:rsidRPr="007A5D49">
        <w:rPr>
          <w:szCs w:val="24"/>
          <w:lang w:val="ru-RU"/>
        </w:rPr>
        <w:softHyphen/>
      </w:r>
      <w:r>
        <w:rPr>
          <w:szCs w:val="24"/>
          <w:lang w:val="ru-RU"/>
        </w:rPr>
        <w:t xml:space="preserve">ка находится в контуре </w:t>
      </w:r>
      <w:r w:rsidR="00F80976">
        <w:rPr>
          <w:szCs w:val="24"/>
          <w:lang w:val="ru-RU"/>
        </w:rPr>
        <w:t xml:space="preserve">фрезерования </w:t>
      </w:r>
      <w:r>
        <w:rPr>
          <w:szCs w:val="24"/>
          <w:lang w:val="ru-RU"/>
        </w:rPr>
        <w:t xml:space="preserve">и, тем самым, упрощает позиционирование по правому краю </w:t>
      </w:r>
      <w:r w:rsidR="00F80976">
        <w:rPr>
          <w:szCs w:val="24"/>
          <w:lang w:val="ru-RU"/>
        </w:rPr>
        <w:t xml:space="preserve">рабочей </w:t>
      </w:r>
      <w:r>
        <w:rPr>
          <w:szCs w:val="24"/>
          <w:lang w:val="ru-RU"/>
        </w:rPr>
        <w:t xml:space="preserve">полосы. </w:t>
      </w:r>
    </w:p>
    <w:p w:rsidR="00736306" w:rsidRDefault="00736306">
      <w:pPr>
        <w:jc w:val="both"/>
        <w:rPr>
          <w:szCs w:val="24"/>
          <w:lang w:val="ru-RU"/>
        </w:rPr>
      </w:pPr>
      <w:r>
        <w:rPr>
          <w:szCs w:val="24"/>
          <w:lang w:val="ru-RU"/>
        </w:rPr>
        <w:t>Помимо рулевого колеса, кончиками пальцев оператор может осуществлять управление также и через крайне чувствительный мультифункциональный подлокотник.</w:t>
      </w:r>
    </w:p>
    <w:p w:rsidR="00736306" w:rsidRDefault="00736306">
      <w:pPr>
        <w:jc w:val="both"/>
        <w:rPr>
          <w:szCs w:val="24"/>
          <w:lang w:val="ru-RU"/>
        </w:rPr>
      </w:pPr>
    </w:p>
    <w:p w:rsidR="00736306" w:rsidRDefault="00736306">
      <w:pPr>
        <w:jc w:val="both"/>
        <w:rPr>
          <w:b/>
          <w:szCs w:val="24"/>
          <w:lang w:val="ru-RU"/>
        </w:rPr>
      </w:pPr>
      <w:r>
        <w:rPr>
          <w:b/>
          <w:szCs w:val="24"/>
          <w:lang w:val="ru-RU"/>
        </w:rPr>
        <w:t>Эффективность работы повышает экономичность</w:t>
      </w:r>
    </w:p>
    <w:p w:rsidR="00736306" w:rsidRDefault="00736306">
      <w:pPr>
        <w:jc w:val="both"/>
        <w:rPr>
          <w:szCs w:val="24"/>
          <w:lang w:val="ru-RU"/>
        </w:rPr>
      </w:pPr>
      <w:r>
        <w:rPr>
          <w:szCs w:val="24"/>
          <w:lang w:val="ru-RU"/>
        </w:rPr>
        <w:t>Оптимально согласованные друг с другом рабочие процессы экономят время и деньги, и не в последнюю очередь это касается погрузки снятого материала. Здесь у Wirtgen тоже имеются практичные решения. Большой угол поворота конвейера, до 60</w:t>
      </w:r>
      <w:r>
        <w:rPr>
          <w:lang w:val="ru-RU"/>
        </w:rPr>
        <w:sym w:font="Symbol" w:char="F0B0"/>
      </w:r>
      <w:r>
        <w:rPr>
          <w:szCs w:val="24"/>
          <w:lang w:val="ru-RU"/>
        </w:rPr>
        <w:t xml:space="preserve"> влево и вправо, позволяет отгружать материал даже в самых сложных условиях на объекте, напр., на участках с круговым движением или на перекрестках. Чтобы выполнить погрузку очень точно, оператор машины может поворачивать конвейер с двумя различными скоростями. И даже при колеблющемся числе оборотов двигателя самые современные технологии позволяют поддерживать постоянное число оборотов на конвейере.</w:t>
      </w:r>
    </w:p>
    <w:p w:rsidR="00736306" w:rsidRDefault="00736306">
      <w:pPr>
        <w:jc w:val="both"/>
        <w:rPr>
          <w:szCs w:val="24"/>
          <w:lang w:val="ru-RU"/>
        </w:rPr>
      </w:pPr>
    </w:p>
    <w:p w:rsidR="0091303A" w:rsidRDefault="0091303A">
      <w:pPr>
        <w:spacing w:line="240" w:lineRule="auto"/>
        <w:contextualSpacing w:val="0"/>
        <w:rPr>
          <w:b/>
          <w:szCs w:val="24"/>
          <w:lang w:val="ru-RU"/>
        </w:rPr>
      </w:pPr>
      <w:r>
        <w:rPr>
          <w:b/>
          <w:szCs w:val="24"/>
          <w:lang w:val="ru-RU"/>
        </w:rPr>
        <w:br w:type="page"/>
      </w:r>
    </w:p>
    <w:p w:rsidR="00736306" w:rsidRDefault="00736306">
      <w:pPr>
        <w:jc w:val="both"/>
        <w:rPr>
          <w:b/>
          <w:szCs w:val="24"/>
          <w:lang w:val="ru-RU"/>
        </w:rPr>
      </w:pPr>
      <w:r>
        <w:rPr>
          <w:b/>
          <w:szCs w:val="24"/>
          <w:lang w:val="ru-RU"/>
        </w:rPr>
        <w:lastRenderedPageBreak/>
        <w:t xml:space="preserve">Первая в своем классе W 150 CFi </w:t>
      </w:r>
    </w:p>
    <w:p w:rsidR="00736306" w:rsidRDefault="00736306">
      <w:pPr>
        <w:suppressAutoHyphens/>
        <w:jc w:val="both"/>
        <w:rPr>
          <w:szCs w:val="24"/>
          <w:lang w:val="ru-RU"/>
        </w:rPr>
      </w:pPr>
      <w:r>
        <w:rPr>
          <w:szCs w:val="24"/>
          <w:lang w:val="ru-RU"/>
        </w:rPr>
        <w:t xml:space="preserve">W 150 CFi с ее 283 кВт является самой производительной холодной фрезой в классе компактных машин. Благодаря </w:t>
      </w:r>
      <w:r w:rsidR="005E49DC">
        <w:rPr>
          <w:szCs w:val="24"/>
          <w:lang w:val="ru-RU"/>
        </w:rPr>
        <w:t xml:space="preserve">фронтальной погрузке </w:t>
      </w:r>
      <w:r>
        <w:rPr>
          <w:szCs w:val="24"/>
          <w:lang w:val="ru-RU"/>
        </w:rPr>
        <w:t xml:space="preserve">это идеальная машина для работ на </w:t>
      </w:r>
      <w:r w:rsidR="005E49DC">
        <w:rPr>
          <w:szCs w:val="24"/>
          <w:lang w:val="ru-RU"/>
        </w:rPr>
        <w:t>узких площадках</w:t>
      </w:r>
      <w:r>
        <w:rPr>
          <w:szCs w:val="24"/>
          <w:lang w:val="ru-RU"/>
        </w:rPr>
        <w:t xml:space="preserve">, например, в городах. Именно в таких условиях проверенная концепция обзора в сочетании с системами телекамер </w:t>
      </w:r>
      <w:r>
        <w:rPr>
          <w:szCs w:val="24"/>
          <w:lang w:val="ru-RU"/>
        </w:rPr>
        <w:t>лучше всего поможет оператору маневрировать фрезой. Для максимального тягового усилия гусеничных тележек в классе компактных машин Wirtgen использовала концепцию среднего положения вала, применяемую в поколении больших дорожных</w:t>
      </w:r>
      <w:r>
        <w:rPr>
          <w:b/>
          <w:szCs w:val="24"/>
          <w:lang w:val="ru-RU"/>
        </w:rPr>
        <w:t xml:space="preserve"> </w:t>
      </w:r>
      <w:r>
        <w:rPr>
          <w:szCs w:val="24"/>
          <w:lang w:val="ru-RU"/>
        </w:rPr>
        <w:t xml:space="preserve">фрез. Чтобы оптимально использовать значительные резервы мощности W 150 CFi при работе с дорожным полотном, эта модель также оснащена системой предотвращения пробуксовки ISC. В сложных условиях эксплуатации фрезы эта система следит за тем, чтобы четыре гусеничных тележки двигались с постоянной скоростью и с высоким тяговым усилием, обеспечивая максимальную производительность фрезерования. </w:t>
      </w:r>
    </w:p>
    <w:p w:rsidR="00736306" w:rsidRDefault="00736306">
      <w:pPr>
        <w:suppressAutoHyphens/>
        <w:jc w:val="both"/>
        <w:rPr>
          <w:szCs w:val="24"/>
          <w:lang w:val="ru-RU"/>
        </w:rPr>
      </w:pPr>
      <w:r>
        <w:rPr>
          <w:szCs w:val="24"/>
          <w:lang w:val="ru-RU"/>
        </w:rPr>
        <w:t>При эксплуатационном весе в 20,8 т W 150 CFi в большинстве случаев можно перевозить без специального разрешения</w:t>
      </w:r>
      <w:r>
        <w:rPr>
          <w:szCs w:val="24"/>
          <w:lang w:val="ru-RU"/>
        </w:rPr>
        <w:t xml:space="preserve">. Это тоже большое преимущество, обеспечивающее </w:t>
      </w:r>
      <w:r w:rsidR="00A80D5A">
        <w:rPr>
          <w:szCs w:val="24"/>
          <w:lang w:val="ru-RU"/>
        </w:rPr>
        <w:t xml:space="preserve">гибкий </w:t>
      </w:r>
      <w:r>
        <w:rPr>
          <w:szCs w:val="24"/>
          <w:lang w:val="ru-RU"/>
        </w:rPr>
        <w:t xml:space="preserve">и </w:t>
      </w:r>
      <w:r w:rsidR="00A80D5A">
        <w:rPr>
          <w:szCs w:val="24"/>
          <w:lang w:val="ru-RU"/>
        </w:rPr>
        <w:t>быстрый</w:t>
      </w:r>
      <w:r w:rsidR="00BF3E5B">
        <w:rPr>
          <w:szCs w:val="24"/>
          <w:lang w:val="ru-RU"/>
        </w:rPr>
        <w:t xml:space="preserve"> </w:t>
      </w:r>
      <w:r w:rsidR="00A80D5A">
        <w:rPr>
          <w:szCs w:val="24"/>
          <w:lang w:val="ru-RU"/>
        </w:rPr>
        <w:t>ввод в работу</w:t>
      </w:r>
      <w:r>
        <w:rPr>
          <w:szCs w:val="24"/>
          <w:lang w:val="ru-RU"/>
        </w:rPr>
        <w:t>.</w:t>
      </w:r>
    </w:p>
    <w:p w:rsidR="00736306" w:rsidRDefault="00736306">
      <w:pPr>
        <w:rPr>
          <w:szCs w:val="24"/>
        </w:rPr>
      </w:pPr>
    </w:p>
    <w:p w:rsidR="0091303A" w:rsidRDefault="0091303A">
      <w:pPr>
        <w:rPr>
          <w:szCs w:val="24"/>
        </w:rPr>
      </w:pPr>
    </w:p>
    <w:p w:rsidR="00736306" w:rsidRDefault="00736306">
      <w:pPr>
        <w:pStyle w:val="Subtitel-Unterstrichen1"/>
        <w:rPr>
          <w:szCs w:val="24"/>
          <w:lang w:val="ru-RU"/>
        </w:rPr>
      </w:pPr>
      <w:r>
        <w:rPr>
          <w:szCs w:val="24"/>
          <w:lang w:val="ru-RU"/>
        </w:rPr>
        <w:t>Фотографии:</w:t>
      </w:r>
    </w:p>
    <w:p w:rsidR="00736306" w:rsidRDefault="00736306">
      <w:pPr>
        <w:rPr>
          <w:szCs w:val="24"/>
          <w:lang w:val="ru-RU"/>
        </w:rPr>
      </w:pPr>
    </w:p>
    <w:tbl>
      <w:tblPr>
        <w:tblW w:w="9639" w:type="dxa"/>
        <w:tblBorders>
          <w:insideV w:val="single" w:sz="2" w:space="0" w:color="auto"/>
        </w:tblBorders>
        <w:tblLayout w:type="fixed"/>
        <w:tblCellMar>
          <w:top w:w="170" w:type="dxa"/>
          <w:left w:w="170" w:type="dxa"/>
          <w:bottom w:w="170" w:type="dxa"/>
          <w:right w:w="170" w:type="dxa"/>
        </w:tblCellMar>
        <w:tblLook w:val="00A0" w:firstRow="1" w:lastRow="0" w:firstColumn="1" w:lastColumn="0" w:noHBand="0" w:noVBand="0"/>
      </w:tblPr>
      <w:tblGrid>
        <w:gridCol w:w="4824"/>
        <w:gridCol w:w="4815"/>
      </w:tblGrid>
      <w:tr w:rsidR="00736306" w:rsidRPr="0091303A">
        <w:tc>
          <w:tcPr>
            <w:tcW w:w="4824" w:type="dxa"/>
            <w:vAlign w:val="center"/>
          </w:tcPr>
          <w:p w:rsidR="00736306" w:rsidRDefault="007552F1">
            <w:pPr>
              <w:spacing w:line="240" w:lineRule="auto"/>
              <w:rPr>
                <w:sz w:val="20"/>
                <w:szCs w:val="24"/>
                <w:lang w:val="ru-RU"/>
              </w:rPr>
            </w:pPr>
            <w:r>
              <w:rPr>
                <w:noProof/>
                <w:snapToGrid/>
                <w:sz w:val="20"/>
                <w:szCs w:val="24"/>
              </w:rPr>
              <w:drawing>
                <wp:inline distT="0" distB="0" distL="0" distR="0" wp14:anchorId="009AA8A3" wp14:editId="4844380D">
                  <wp:extent cx="2760345" cy="1828800"/>
                  <wp:effectExtent l="19050" t="0" r="1905"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a:srcRect/>
                          <a:stretch>
                            <a:fillRect/>
                          </a:stretch>
                        </pic:blipFill>
                        <pic:spPr bwMode="auto">
                          <a:xfrm>
                            <a:off x="0" y="0"/>
                            <a:ext cx="2760345" cy="1828800"/>
                          </a:xfrm>
                          <a:prstGeom prst="rect">
                            <a:avLst/>
                          </a:prstGeom>
                          <a:noFill/>
                          <a:ln w="9525">
                            <a:noFill/>
                            <a:miter lim="800000"/>
                            <a:headEnd/>
                            <a:tailEnd/>
                          </a:ln>
                        </pic:spPr>
                      </pic:pic>
                    </a:graphicData>
                  </a:graphic>
                </wp:inline>
              </w:drawing>
            </w:r>
          </w:p>
        </w:tc>
        <w:tc>
          <w:tcPr>
            <w:tcW w:w="4815" w:type="dxa"/>
            <w:vAlign w:val="center"/>
          </w:tcPr>
          <w:p w:rsidR="00736306" w:rsidRDefault="00736306">
            <w:pPr>
              <w:pStyle w:val="Subtitel1"/>
              <w:spacing w:line="240" w:lineRule="auto"/>
              <w:rPr>
                <w:sz w:val="20"/>
                <w:szCs w:val="24"/>
                <w:lang w:val="ru-RU"/>
              </w:rPr>
            </w:pPr>
            <w:r>
              <w:rPr>
                <w:sz w:val="20"/>
                <w:szCs w:val="24"/>
                <w:lang w:val="ru-RU"/>
              </w:rPr>
              <w:t>W150CFi_00514_HI</w:t>
            </w:r>
          </w:p>
          <w:p w:rsidR="00736306" w:rsidRDefault="00736306">
            <w:pPr>
              <w:spacing w:line="240" w:lineRule="auto"/>
              <w:rPr>
                <w:sz w:val="20"/>
                <w:szCs w:val="24"/>
                <w:lang w:val="ru-RU"/>
              </w:rPr>
            </w:pPr>
          </w:p>
          <w:p w:rsidR="00736306" w:rsidRDefault="00736306">
            <w:pPr>
              <w:spacing w:line="240" w:lineRule="auto"/>
              <w:rPr>
                <w:sz w:val="20"/>
                <w:szCs w:val="24"/>
                <w:lang w:val="ru-RU"/>
              </w:rPr>
            </w:pPr>
            <w:r>
              <w:rPr>
                <w:sz w:val="20"/>
                <w:szCs w:val="24"/>
                <w:lang w:val="ru-RU"/>
              </w:rPr>
              <w:t>Мировая премьера W 150 CFi на выставке</w:t>
            </w:r>
            <w:r>
              <w:rPr>
                <w:sz w:val="20"/>
                <w:szCs w:val="24"/>
              </w:rPr>
              <w:t> </w:t>
            </w:r>
            <w:r>
              <w:rPr>
                <w:sz w:val="20"/>
                <w:szCs w:val="24"/>
                <w:lang w:val="ru-RU"/>
              </w:rPr>
              <w:t xml:space="preserve">bauma: </w:t>
            </w:r>
          </w:p>
          <w:p w:rsidR="00736306" w:rsidRDefault="00736306" w:rsidP="005E49DC">
            <w:pPr>
              <w:spacing w:line="240" w:lineRule="auto"/>
              <w:rPr>
                <w:sz w:val="20"/>
                <w:szCs w:val="24"/>
                <w:lang w:val="ru-RU"/>
              </w:rPr>
            </w:pPr>
            <w:r>
              <w:rPr>
                <w:sz w:val="20"/>
                <w:szCs w:val="24"/>
                <w:lang w:val="ru-RU"/>
              </w:rPr>
              <w:t xml:space="preserve">высокая производительность и </w:t>
            </w:r>
            <w:r>
              <w:rPr>
                <w:sz w:val="20"/>
                <w:szCs w:val="24"/>
                <w:lang w:val="ru-RU"/>
              </w:rPr>
              <w:t xml:space="preserve">максимальная экономичность делают </w:t>
            </w:r>
            <w:r w:rsidR="005E49DC">
              <w:rPr>
                <w:sz w:val="20"/>
                <w:szCs w:val="24"/>
                <w:lang w:val="ru-RU"/>
              </w:rPr>
              <w:t>эту фрезу</w:t>
            </w:r>
            <w:r>
              <w:rPr>
                <w:sz w:val="20"/>
                <w:szCs w:val="24"/>
                <w:lang w:val="ru-RU"/>
              </w:rPr>
              <w:t xml:space="preserve"> </w:t>
            </w:r>
            <w:r>
              <w:rPr>
                <w:sz w:val="20"/>
                <w:szCs w:val="24"/>
                <w:lang w:val="ru-RU"/>
              </w:rPr>
              <w:t>из класса компактных машин лидером в своем классе мощности.</w:t>
            </w:r>
          </w:p>
        </w:tc>
      </w:tr>
    </w:tbl>
    <w:p w:rsidR="00736306" w:rsidRDefault="00736306">
      <w:pPr>
        <w:rPr>
          <w:szCs w:val="24"/>
          <w:lang w:val="ru-RU"/>
        </w:rPr>
      </w:pPr>
    </w:p>
    <w:tbl>
      <w:tblPr>
        <w:tblW w:w="9639" w:type="dxa"/>
        <w:tblBorders>
          <w:insideV w:val="single" w:sz="2" w:space="0" w:color="auto"/>
        </w:tblBorders>
        <w:tblLayout w:type="fixed"/>
        <w:tblCellMar>
          <w:top w:w="170" w:type="dxa"/>
          <w:left w:w="170" w:type="dxa"/>
          <w:bottom w:w="170" w:type="dxa"/>
          <w:right w:w="170" w:type="dxa"/>
        </w:tblCellMar>
        <w:tblLook w:val="00A0" w:firstRow="1" w:lastRow="0" w:firstColumn="1" w:lastColumn="0" w:noHBand="0" w:noVBand="0"/>
      </w:tblPr>
      <w:tblGrid>
        <w:gridCol w:w="4824"/>
        <w:gridCol w:w="4815"/>
      </w:tblGrid>
      <w:tr w:rsidR="00736306" w:rsidRPr="0091303A">
        <w:tc>
          <w:tcPr>
            <w:tcW w:w="4824" w:type="dxa"/>
            <w:vAlign w:val="center"/>
          </w:tcPr>
          <w:p w:rsidR="00736306" w:rsidRDefault="00736306">
            <w:pPr>
              <w:spacing w:line="240" w:lineRule="auto"/>
              <w:rPr>
                <w:sz w:val="20"/>
                <w:szCs w:val="24"/>
                <w:lang w:val="ru-RU"/>
              </w:rPr>
            </w:pPr>
            <w:r>
              <w:rPr>
                <w:sz w:val="20"/>
                <w:szCs w:val="24"/>
                <w:lang w:val="ru-RU"/>
              </w:rPr>
              <w:lastRenderedPageBreak/>
              <w:t xml:space="preserve">           </w:t>
            </w:r>
            <w:r w:rsidR="007552F1">
              <w:rPr>
                <w:noProof/>
                <w:snapToGrid/>
                <w:sz w:val="20"/>
                <w:szCs w:val="24"/>
              </w:rPr>
              <w:drawing>
                <wp:inline distT="0" distB="0" distL="0" distR="0" wp14:anchorId="7C272575" wp14:editId="04D503E7">
                  <wp:extent cx="1744345" cy="2311400"/>
                  <wp:effectExtent l="19050" t="0" r="8255" b="0"/>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744345" cy="2311400"/>
                          </a:xfrm>
                          <a:prstGeom prst="rect">
                            <a:avLst/>
                          </a:prstGeom>
                          <a:noFill/>
                          <a:ln w="9525">
                            <a:noFill/>
                            <a:miter lim="800000"/>
                            <a:headEnd/>
                            <a:tailEnd/>
                          </a:ln>
                        </pic:spPr>
                      </pic:pic>
                    </a:graphicData>
                  </a:graphic>
                </wp:inline>
              </w:drawing>
            </w:r>
          </w:p>
        </w:tc>
        <w:tc>
          <w:tcPr>
            <w:tcW w:w="4815" w:type="dxa"/>
            <w:vAlign w:val="center"/>
          </w:tcPr>
          <w:p w:rsidR="00736306" w:rsidRDefault="00736306">
            <w:pPr>
              <w:pStyle w:val="Subtitel1"/>
              <w:spacing w:line="240" w:lineRule="auto"/>
              <w:rPr>
                <w:sz w:val="20"/>
                <w:szCs w:val="24"/>
                <w:lang w:val="ru-RU"/>
              </w:rPr>
            </w:pPr>
            <w:r>
              <w:rPr>
                <w:sz w:val="20"/>
                <w:szCs w:val="24"/>
                <w:lang w:val="ru-RU"/>
              </w:rPr>
              <w:t>W100CFi_00858_HI</w:t>
            </w:r>
          </w:p>
          <w:p w:rsidR="00736306" w:rsidRDefault="00736306">
            <w:pPr>
              <w:spacing w:line="240" w:lineRule="auto"/>
              <w:rPr>
                <w:sz w:val="20"/>
                <w:szCs w:val="24"/>
                <w:lang w:val="ru-RU"/>
              </w:rPr>
            </w:pPr>
          </w:p>
          <w:p w:rsidR="00736306" w:rsidRDefault="00736306" w:rsidP="005E49DC">
            <w:pPr>
              <w:spacing w:line="240" w:lineRule="auto"/>
              <w:rPr>
                <w:sz w:val="20"/>
                <w:szCs w:val="24"/>
                <w:lang w:val="ru-RU"/>
              </w:rPr>
            </w:pPr>
            <w:r>
              <w:rPr>
                <w:sz w:val="20"/>
                <w:szCs w:val="24"/>
                <w:lang w:val="ru-RU"/>
              </w:rPr>
              <w:t xml:space="preserve">Новая модель W 100 CFi из класса компактных машин с шириной фрезерования 1 м и глубиной фрезерования от 0 до 330 мм отлично справляется с любыми задачами – например, </w:t>
            </w:r>
            <w:r w:rsidR="005E49DC">
              <w:rPr>
                <w:sz w:val="20"/>
                <w:szCs w:val="24"/>
                <w:lang w:val="ru-RU"/>
              </w:rPr>
              <w:t>с фрезерованием</w:t>
            </w:r>
            <w:r>
              <w:rPr>
                <w:sz w:val="20"/>
                <w:szCs w:val="24"/>
                <w:lang w:val="ru-RU"/>
              </w:rPr>
              <w:t xml:space="preserve"> слоев дорожных покрытий или мест примыкания слоев при ремонтных </w:t>
            </w:r>
            <w:r>
              <w:rPr>
                <w:sz w:val="20"/>
                <w:szCs w:val="24"/>
                <w:lang w:val="ru-RU"/>
              </w:rPr>
              <w:t>работах. Выверенный вес машины и компактные размеры позволяют, к тому же, легко транспортировать машину без необходимости получения специального разрешения.</w:t>
            </w:r>
          </w:p>
        </w:tc>
      </w:tr>
    </w:tbl>
    <w:p w:rsidR="00736306" w:rsidRPr="0091303A" w:rsidRDefault="00736306">
      <w:pPr>
        <w:rPr>
          <w:szCs w:val="24"/>
        </w:rPr>
      </w:pPr>
    </w:p>
    <w:p w:rsidR="00736306" w:rsidRDefault="00736306">
      <w:pPr>
        <w:rPr>
          <w:szCs w:val="24"/>
          <w:lang w:val="ru-RU"/>
        </w:rPr>
      </w:pPr>
    </w:p>
    <w:p w:rsidR="00736306" w:rsidRDefault="00736306">
      <w:pPr>
        <w:rPr>
          <w:szCs w:val="24"/>
          <w:lang w:val="ru-RU"/>
        </w:rPr>
        <w:sectPr w:rsidR="00736306">
          <w:headerReference w:type="default" r:id="rId10"/>
          <w:footerReference w:type="default" r:id="rId11"/>
          <w:pgSz w:w="11906" w:h="16838" w:code="9"/>
          <w:pgMar w:top="3005" w:right="851" w:bottom="1134" w:left="1701" w:header="709" w:footer="437" w:gutter="0"/>
          <w:cols w:space="708"/>
          <w:docGrid w:linePitch="360"/>
        </w:sectPr>
      </w:pPr>
    </w:p>
    <w:p w:rsidR="0061554A" w:rsidRPr="0091303A" w:rsidRDefault="0091303A" w:rsidP="0061554A">
      <w:pPr>
        <w:pStyle w:val="Subtitel-Unterstrichen2"/>
        <w:rPr>
          <w:highlight w:val="yellow"/>
          <w:lang w:val="ru-RU"/>
        </w:rPr>
      </w:pPr>
      <w:r w:rsidRPr="0091303A">
        <w:rPr>
          <w:lang w:val="ru-RU"/>
        </w:rPr>
        <w:lastRenderedPageBreak/>
        <w:t>Более подробную информацию можно получить у</w:t>
      </w:r>
      <w:r w:rsidR="0061554A" w:rsidRPr="0091303A">
        <w:rPr>
          <w:lang w:val="ru-RU"/>
        </w:rPr>
        <w:t>:</w:t>
      </w:r>
    </w:p>
    <w:p w:rsidR="0061554A" w:rsidRPr="0091303A" w:rsidRDefault="0061554A" w:rsidP="0061554A">
      <w:pPr>
        <w:rPr>
          <w:highlight w:val="yellow"/>
          <w:lang w:val="ru-RU"/>
        </w:rPr>
      </w:pPr>
    </w:p>
    <w:p w:rsidR="0061554A" w:rsidRPr="0091303A" w:rsidRDefault="0061554A" w:rsidP="0061554A">
      <w:pPr>
        <w:rPr>
          <w:lang w:val="en-US"/>
        </w:rPr>
      </w:pPr>
      <w:r w:rsidRPr="0091303A">
        <w:rPr>
          <w:lang w:val="en-US"/>
        </w:rPr>
        <w:t>WIRTGEN GmbH</w:t>
      </w:r>
    </w:p>
    <w:p w:rsidR="0061554A" w:rsidRPr="0091303A" w:rsidRDefault="0061554A" w:rsidP="0061554A">
      <w:pPr>
        <w:rPr>
          <w:lang w:val="en-US"/>
        </w:rPr>
      </w:pPr>
      <w:r w:rsidRPr="0091303A">
        <w:rPr>
          <w:lang w:val="en-US"/>
        </w:rPr>
        <w:t>Corporat</w:t>
      </w:r>
      <w:bookmarkStart w:id="0" w:name="_GoBack"/>
      <w:bookmarkEnd w:id="0"/>
      <w:r w:rsidRPr="0091303A">
        <w:rPr>
          <w:lang w:val="en-US"/>
        </w:rPr>
        <w:t>e Communications</w:t>
      </w:r>
    </w:p>
    <w:p w:rsidR="0061554A" w:rsidRPr="0091303A" w:rsidRDefault="0061554A" w:rsidP="0061554A">
      <w:pPr>
        <w:rPr>
          <w:lang w:val="en-US"/>
        </w:rPr>
      </w:pPr>
      <w:r w:rsidRPr="0091303A">
        <w:rPr>
          <w:lang w:val="en-US"/>
        </w:rPr>
        <w:t xml:space="preserve">Michaela Adams, Mario </w:t>
      </w:r>
      <w:proofErr w:type="spellStart"/>
      <w:r w:rsidRPr="0091303A">
        <w:rPr>
          <w:lang w:val="en-US"/>
        </w:rPr>
        <w:t>Linnemann</w:t>
      </w:r>
      <w:proofErr w:type="spellEnd"/>
    </w:p>
    <w:p w:rsidR="0061554A" w:rsidRPr="0091303A" w:rsidRDefault="0091303A" w:rsidP="0061554A">
      <w:r w:rsidRPr="0091303A">
        <w:t>Reinhard-Wirtgen-</w:t>
      </w:r>
      <w:proofErr w:type="spellStart"/>
      <w:r w:rsidRPr="0091303A">
        <w:t>Strass</w:t>
      </w:r>
      <w:r w:rsidR="0061554A" w:rsidRPr="0091303A">
        <w:t>e</w:t>
      </w:r>
      <w:proofErr w:type="spellEnd"/>
      <w:r w:rsidR="0061554A" w:rsidRPr="0091303A">
        <w:t xml:space="preserve"> 2</w:t>
      </w:r>
    </w:p>
    <w:p w:rsidR="0061554A" w:rsidRPr="0091303A" w:rsidRDefault="0061554A" w:rsidP="0061554A">
      <w:r w:rsidRPr="0091303A">
        <w:t xml:space="preserve">53578 </w:t>
      </w:r>
      <w:proofErr w:type="spellStart"/>
      <w:r w:rsidRPr="0091303A">
        <w:t>Windhagen</w:t>
      </w:r>
      <w:proofErr w:type="spellEnd"/>
    </w:p>
    <w:p w:rsidR="0061554A" w:rsidRPr="0091303A" w:rsidRDefault="0061554A" w:rsidP="0061554A">
      <w:r w:rsidRPr="0091303A">
        <w:t>Deutschland</w:t>
      </w:r>
    </w:p>
    <w:p w:rsidR="0061554A" w:rsidRPr="0091303A" w:rsidRDefault="0061554A" w:rsidP="0061554A"/>
    <w:p w:rsidR="0061554A" w:rsidRPr="0091303A" w:rsidRDefault="0061554A" w:rsidP="0061554A">
      <w:r w:rsidRPr="0091303A">
        <w:t>Telefon: +49 (0) 2645 131 – 0</w:t>
      </w:r>
    </w:p>
    <w:p w:rsidR="0061554A" w:rsidRPr="0091303A" w:rsidRDefault="0061554A" w:rsidP="0061554A">
      <w:r w:rsidRPr="0091303A">
        <w:t>Telefax: +49 (0) 2645 131 – 499</w:t>
      </w:r>
    </w:p>
    <w:p w:rsidR="0061554A" w:rsidRPr="0091303A" w:rsidRDefault="0061554A" w:rsidP="0061554A">
      <w:proofErr w:type="spellStart"/>
      <w:r w:rsidRPr="0091303A">
        <w:t>e-mail</w:t>
      </w:r>
      <w:proofErr w:type="spellEnd"/>
      <w:r w:rsidRPr="0091303A">
        <w:t xml:space="preserve">: </w:t>
      </w:r>
      <w:proofErr w:type="spellStart"/>
      <w:r w:rsidRPr="0091303A">
        <w:t>presse@wirtgen.com</w:t>
      </w:r>
      <w:proofErr w:type="spellEnd"/>
    </w:p>
    <w:p w:rsidR="0061554A" w:rsidRDefault="0061554A" w:rsidP="0061554A">
      <w:pPr>
        <w:spacing w:after="200"/>
        <w:contextualSpacing w:val="0"/>
        <w:rPr>
          <w:b/>
          <w:szCs w:val="24"/>
          <w:lang w:val="ru-RU"/>
        </w:rPr>
      </w:pPr>
      <w:r w:rsidRPr="0091303A">
        <w:t>www.wirtgen.com</w:t>
      </w:r>
    </w:p>
    <w:sectPr w:rsidR="0061554A" w:rsidSect="00557221">
      <w:type w:val="continuous"/>
      <w:pgSz w:w="11906" w:h="16838"/>
      <w:pgMar w:top="3005" w:right="851" w:bottom="1134" w:left="1701" w:header="709" w:footer="437" w:gutter="0"/>
      <w:cols w:num="2" w:space="3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EC9" w:rsidRDefault="00CA6EC9">
      <w:pPr>
        <w:rPr>
          <w:szCs w:val="24"/>
        </w:rPr>
      </w:pPr>
      <w:r>
        <w:rPr>
          <w:szCs w:val="24"/>
        </w:rPr>
        <w:separator/>
      </w:r>
    </w:p>
    <w:p w:rsidR="00CA6EC9" w:rsidRDefault="00CA6EC9">
      <w:pPr>
        <w:rPr>
          <w:szCs w:val="24"/>
        </w:rPr>
      </w:pPr>
    </w:p>
  </w:endnote>
  <w:endnote w:type="continuationSeparator" w:id="0">
    <w:p w:rsidR="00CA6EC9" w:rsidRDefault="00CA6EC9">
      <w:pPr>
        <w:rPr>
          <w:szCs w:val="24"/>
        </w:rPr>
      </w:pPr>
      <w:r>
        <w:rPr>
          <w:szCs w:val="24"/>
        </w:rPr>
        <w:continuationSeparator/>
      </w:r>
    </w:p>
    <w:p w:rsidR="00CA6EC9" w:rsidRDefault="00CA6EC9">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306" w:rsidRDefault="0083642F">
    <w:pPr>
      <w:pStyle w:val="Fuzeile"/>
      <w:rPr>
        <w:szCs w:val="24"/>
      </w:rPr>
    </w:pPr>
    <w:r>
      <w:rPr>
        <w:szCs w:val="24"/>
      </w:rPr>
      <w:fldChar w:fldCharType="begin"/>
    </w:r>
    <w:r w:rsidR="00736306">
      <w:rPr>
        <w:szCs w:val="24"/>
      </w:rPr>
      <w:instrText xml:space="preserve"> PAGE   \* MERGEFORMAT </w:instrText>
    </w:r>
    <w:r>
      <w:rPr>
        <w:szCs w:val="24"/>
      </w:rPr>
      <w:fldChar w:fldCharType="separate"/>
    </w:r>
    <w:r w:rsidR="0091303A">
      <w:rPr>
        <w:noProof/>
        <w:szCs w:val="24"/>
      </w:rPr>
      <w:t>1</w:t>
    </w:r>
    <w:r>
      <w:rPr>
        <w:szCs w:val="24"/>
      </w:rPr>
      <w:fldChar w:fldCharType="end"/>
    </w:r>
    <w:r w:rsidR="007552F1">
      <w:rPr>
        <w:noProof/>
        <w:snapToGrid/>
      </w:rPr>
      <w:drawing>
        <wp:anchor distT="0" distB="0" distL="114300" distR="114300" simplePos="0" relativeHeight="251657216" behindDoc="0" locked="1" layoutInCell="1" allowOverlap="1" wp14:anchorId="11442498" wp14:editId="7E3C85D9">
          <wp:simplePos x="0" y="0"/>
          <wp:positionH relativeFrom="page">
            <wp:posOffset>396875</wp:posOffset>
          </wp:positionH>
          <wp:positionV relativeFrom="page">
            <wp:posOffset>10146030</wp:posOffset>
          </wp:positionV>
          <wp:extent cx="6764020" cy="118745"/>
          <wp:effectExtent l="19050" t="0" r="0" b="0"/>
          <wp:wrapNone/>
          <wp:docPr id="6" name="Bild 5"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Daten Server II:WIRTGEN:Massnahmen 2016:Presseinformation_Vorlage:Presseinformation_WIRTGEN_unten.png"/>
                  <pic:cNvPicPr>
                    <a:picLocks noChangeAspect="1" noChangeArrowheads="1"/>
                  </pic:cNvPicPr>
                </pic:nvPicPr>
                <pic:blipFill>
                  <a:blip r:embed="rId1"/>
                  <a:srcRect t="43474" b="39513"/>
                  <a:stretch>
                    <a:fillRect/>
                  </a:stretch>
                </pic:blipFill>
                <pic:spPr bwMode="auto">
                  <a:xfrm>
                    <a:off x="0" y="0"/>
                    <a:ext cx="6764020" cy="118745"/>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EC9" w:rsidRDefault="00CA6EC9">
      <w:pPr>
        <w:rPr>
          <w:szCs w:val="24"/>
        </w:rPr>
      </w:pPr>
      <w:r>
        <w:rPr>
          <w:szCs w:val="24"/>
        </w:rPr>
        <w:separator/>
      </w:r>
    </w:p>
    <w:p w:rsidR="00CA6EC9" w:rsidRDefault="00CA6EC9">
      <w:pPr>
        <w:rPr>
          <w:szCs w:val="24"/>
        </w:rPr>
      </w:pPr>
    </w:p>
  </w:footnote>
  <w:footnote w:type="continuationSeparator" w:id="0">
    <w:p w:rsidR="00CA6EC9" w:rsidRDefault="00CA6EC9">
      <w:pPr>
        <w:rPr>
          <w:szCs w:val="24"/>
        </w:rPr>
      </w:pPr>
      <w:r>
        <w:rPr>
          <w:szCs w:val="24"/>
        </w:rPr>
        <w:continuationSeparator/>
      </w:r>
    </w:p>
    <w:p w:rsidR="00CA6EC9" w:rsidRDefault="00CA6EC9">
      <w:pPr>
        <w:rPr>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306" w:rsidRDefault="007552F1">
    <w:pPr>
      <w:pStyle w:val="Kopfzeile"/>
      <w:rPr>
        <w:szCs w:val="24"/>
      </w:rPr>
    </w:pPr>
    <w:r>
      <w:rPr>
        <w:noProof/>
        <w:snapToGrid/>
      </w:rPr>
      <w:drawing>
        <wp:anchor distT="0" distB="0" distL="114300" distR="114300" simplePos="0" relativeHeight="251658240" behindDoc="0" locked="1" layoutInCell="1" allowOverlap="1" wp14:anchorId="6C075D30" wp14:editId="718EE06A">
          <wp:simplePos x="0" y="0"/>
          <wp:positionH relativeFrom="page">
            <wp:posOffset>461010</wp:posOffset>
          </wp:positionH>
          <wp:positionV relativeFrom="page">
            <wp:posOffset>353060</wp:posOffset>
          </wp:positionV>
          <wp:extent cx="6656070" cy="1324610"/>
          <wp:effectExtent l="19050" t="0" r="0" b="0"/>
          <wp:wrapNone/>
          <wp:docPr id="5" name="Bild 4"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Daten Server II:WIRTGEN:Massnahmen 2016:Presseinformation_Vorlage:Presseinformation_WIRTGEN_oben.png"/>
                  <pic:cNvPicPr>
                    <a:picLocks noChangeAspect="1" noChangeArrowheads="1"/>
                  </pic:cNvPicPr>
                </pic:nvPicPr>
                <pic:blipFill>
                  <a:blip r:embed="rId1"/>
                  <a:srcRect/>
                  <a:stretch>
                    <a:fillRect/>
                  </a:stretch>
                </pic:blipFill>
                <pic:spPr bwMode="auto">
                  <a:xfrm>
                    <a:off x="0" y="0"/>
                    <a:ext cx="6656070" cy="132461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8DD"/>
    <w:rsid w:val="00002D53"/>
    <w:rsid w:val="00012D71"/>
    <w:rsid w:val="00037406"/>
    <w:rsid w:val="00040DB2"/>
    <w:rsid w:val="000559C9"/>
    <w:rsid w:val="000660FE"/>
    <w:rsid w:val="00066A8A"/>
    <w:rsid w:val="0007588A"/>
    <w:rsid w:val="000D0AE3"/>
    <w:rsid w:val="000D1E00"/>
    <w:rsid w:val="000F4037"/>
    <w:rsid w:val="00127DE7"/>
    <w:rsid w:val="00131C53"/>
    <w:rsid w:val="00162185"/>
    <w:rsid w:val="00173E56"/>
    <w:rsid w:val="00185279"/>
    <w:rsid w:val="001963CF"/>
    <w:rsid w:val="001A6B74"/>
    <w:rsid w:val="001C19FD"/>
    <w:rsid w:val="001D090A"/>
    <w:rsid w:val="001E566E"/>
    <w:rsid w:val="001F0073"/>
    <w:rsid w:val="00203F3C"/>
    <w:rsid w:val="002044E1"/>
    <w:rsid w:val="00206148"/>
    <w:rsid w:val="002150EE"/>
    <w:rsid w:val="0023100F"/>
    <w:rsid w:val="002508A2"/>
    <w:rsid w:val="00250FED"/>
    <w:rsid w:val="00254DA4"/>
    <w:rsid w:val="002661A1"/>
    <w:rsid w:val="0026735B"/>
    <w:rsid w:val="002737B0"/>
    <w:rsid w:val="0028321D"/>
    <w:rsid w:val="002A24DD"/>
    <w:rsid w:val="003001B8"/>
    <w:rsid w:val="003210E6"/>
    <w:rsid w:val="003374DE"/>
    <w:rsid w:val="003444EB"/>
    <w:rsid w:val="003461FD"/>
    <w:rsid w:val="0036047C"/>
    <w:rsid w:val="003660DC"/>
    <w:rsid w:val="00392A3A"/>
    <w:rsid w:val="003A4ECC"/>
    <w:rsid w:val="003B2BE6"/>
    <w:rsid w:val="003B502F"/>
    <w:rsid w:val="003C54D9"/>
    <w:rsid w:val="003C5DAB"/>
    <w:rsid w:val="003E070D"/>
    <w:rsid w:val="003E65BE"/>
    <w:rsid w:val="00400371"/>
    <w:rsid w:val="00406CA0"/>
    <w:rsid w:val="00430CCE"/>
    <w:rsid w:val="00445698"/>
    <w:rsid w:val="00461440"/>
    <w:rsid w:val="00470BBF"/>
    <w:rsid w:val="00491C3C"/>
    <w:rsid w:val="004C4F8F"/>
    <w:rsid w:val="00510315"/>
    <w:rsid w:val="00525BFA"/>
    <w:rsid w:val="005369D2"/>
    <w:rsid w:val="00552593"/>
    <w:rsid w:val="00557221"/>
    <w:rsid w:val="00567994"/>
    <w:rsid w:val="0058077D"/>
    <w:rsid w:val="00590592"/>
    <w:rsid w:val="005C1B52"/>
    <w:rsid w:val="005C5964"/>
    <w:rsid w:val="005E49DC"/>
    <w:rsid w:val="005E7F00"/>
    <w:rsid w:val="005F1786"/>
    <w:rsid w:val="005F19BC"/>
    <w:rsid w:val="00601901"/>
    <w:rsid w:val="00605A5D"/>
    <w:rsid w:val="0061103D"/>
    <w:rsid w:val="0061554A"/>
    <w:rsid w:val="00620D33"/>
    <w:rsid w:val="00640D1E"/>
    <w:rsid w:val="006540C6"/>
    <w:rsid w:val="006B391F"/>
    <w:rsid w:val="006E18DD"/>
    <w:rsid w:val="006E4B17"/>
    <w:rsid w:val="006F0BB2"/>
    <w:rsid w:val="006F2EC4"/>
    <w:rsid w:val="0071632A"/>
    <w:rsid w:val="00720AB5"/>
    <w:rsid w:val="00736306"/>
    <w:rsid w:val="007552F1"/>
    <w:rsid w:val="00756B6F"/>
    <w:rsid w:val="00756C0B"/>
    <w:rsid w:val="00757188"/>
    <w:rsid w:val="00763E96"/>
    <w:rsid w:val="00770C4A"/>
    <w:rsid w:val="00787469"/>
    <w:rsid w:val="007A5D49"/>
    <w:rsid w:val="0081201E"/>
    <w:rsid w:val="00814F85"/>
    <w:rsid w:val="00823B6A"/>
    <w:rsid w:val="0083073B"/>
    <w:rsid w:val="0083642F"/>
    <w:rsid w:val="0085747D"/>
    <w:rsid w:val="008618D3"/>
    <w:rsid w:val="00861DFB"/>
    <w:rsid w:val="00862C53"/>
    <w:rsid w:val="00864665"/>
    <w:rsid w:val="00867532"/>
    <w:rsid w:val="008727D5"/>
    <w:rsid w:val="008731DB"/>
    <w:rsid w:val="00894EA3"/>
    <w:rsid w:val="008A31D3"/>
    <w:rsid w:val="008B5019"/>
    <w:rsid w:val="008B5F0E"/>
    <w:rsid w:val="008E6E18"/>
    <w:rsid w:val="008E78DE"/>
    <w:rsid w:val="008F413C"/>
    <w:rsid w:val="00903EF6"/>
    <w:rsid w:val="00911AFC"/>
    <w:rsid w:val="0091303A"/>
    <w:rsid w:val="0095018D"/>
    <w:rsid w:val="00950C38"/>
    <w:rsid w:val="00976887"/>
    <w:rsid w:val="009825CE"/>
    <w:rsid w:val="00995892"/>
    <w:rsid w:val="009D2C65"/>
    <w:rsid w:val="009E33BD"/>
    <w:rsid w:val="009E6E08"/>
    <w:rsid w:val="00A06E13"/>
    <w:rsid w:val="00A60D31"/>
    <w:rsid w:val="00A613C7"/>
    <w:rsid w:val="00A726FC"/>
    <w:rsid w:val="00A80D5A"/>
    <w:rsid w:val="00A844C7"/>
    <w:rsid w:val="00AA4F76"/>
    <w:rsid w:val="00AA6816"/>
    <w:rsid w:val="00AB0E4B"/>
    <w:rsid w:val="00AB6863"/>
    <w:rsid w:val="00AD0793"/>
    <w:rsid w:val="00AD1342"/>
    <w:rsid w:val="00AE48D1"/>
    <w:rsid w:val="00B14C25"/>
    <w:rsid w:val="00B17ACB"/>
    <w:rsid w:val="00B46AFC"/>
    <w:rsid w:val="00B6168A"/>
    <w:rsid w:val="00B63ECA"/>
    <w:rsid w:val="00B8307D"/>
    <w:rsid w:val="00B90570"/>
    <w:rsid w:val="00B93FB6"/>
    <w:rsid w:val="00BA4A8B"/>
    <w:rsid w:val="00BB0A78"/>
    <w:rsid w:val="00BE470C"/>
    <w:rsid w:val="00BF3743"/>
    <w:rsid w:val="00BF3E5B"/>
    <w:rsid w:val="00BF54E8"/>
    <w:rsid w:val="00C13DB7"/>
    <w:rsid w:val="00C24058"/>
    <w:rsid w:val="00C41686"/>
    <w:rsid w:val="00C46710"/>
    <w:rsid w:val="00C50FF6"/>
    <w:rsid w:val="00C630FA"/>
    <w:rsid w:val="00C97CC2"/>
    <w:rsid w:val="00CA6EC9"/>
    <w:rsid w:val="00CF5726"/>
    <w:rsid w:val="00CF794A"/>
    <w:rsid w:val="00D36C88"/>
    <w:rsid w:val="00D44C3A"/>
    <w:rsid w:val="00D805A2"/>
    <w:rsid w:val="00D84658"/>
    <w:rsid w:val="00D86B0B"/>
    <w:rsid w:val="00D90CC9"/>
    <w:rsid w:val="00D925DD"/>
    <w:rsid w:val="00DF5515"/>
    <w:rsid w:val="00DF7F2E"/>
    <w:rsid w:val="00E008F4"/>
    <w:rsid w:val="00E23BDC"/>
    <w:rsid w:val="00E4342E"/>
    <w:rsid w:val="00E91E56"/>
    <w:rsid w:val="00E96316"/>
    <w:rsid w:val="00EC2681"/>
    <w:rsid w:val="00EC3934"/>
    <w:rsid w:val="00EE65D5"/>
    <w:rsid w:val="00EE7D6F"/>
    <w:rsid w:val="00F279AA"/>
    <w:rsid w:val="00F3141D"/>
    <w:rsid w:val="00F40096"/>
    <w:rsid w:val="00F46A94"/>
    <w:rsid w:val="00F51AEC"/>
    <w:rsid w:val="00F729D0"/>
    <w:rsid w:val="00F80976"/>
    <w:rsid w:val="00F87ED1"/>
    <w:rsid w:val="00FA07A0"/>
    <w:rsid w:val="00FA6008"/>
    <w:rsid w:val="00FA6191"/>
    <w:rsid w:val="00FB3F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de-DE" w:eastAsia="de-DE"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57221"/>
    <w:pPr>
      <w:spacing w:line="276" w:lineRule="auto"/>
      <w:contextualSpacing/>
    </w:pPr>
    <w:rPr>
      <w:rFonts w:ascii="Verdana" w:hAnsi="Verdana" w:cs="Times New Roman"/>
      <w:snapToGrid w:val="0"/>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BesuchterHyperlink"/>
    <w:uiPriority w:val="99"/>
    <w:rsid w:val="00557221"/>
    <w:pPr>
      <w:tabs>
        <w:tab w:val="center" w:pos="4536"/>
        <w:tab w:val="right" w:pos="9072"/>
      </w:tabs>
      <w:spacing w:line="240" w:lineRule="auto"/>
    </w:pPr>
    <w:rPr>
      <w:rFonts w:ascii="Calibri" w:hAnsi="Calibri"/>
      <w:sz w:val="20"/>
      <w:szCs w:val="20"/>
    </w:rPr>
  </w:style>
  <w:style w:type="character" w:customStyle="1" w:styleId="KopfzeileZchn">
    <w:name w:val="Kopfzeile Zchn"/>
    <w:basedOn w:val="Absatz-Standardschriftart"/>
    <w:uiPriority w:val="99"/>
    <w:locked/>
    <w:rsid w:val="00557221"/>
  </w:style>
  <w:style w:type="paragraph" w:styleId="Fuzeile">
    <w:name w:val="footer"/>
    <w:basedOn w:val="Standard"/>
    <w:uiPriority w:val="99"/>
    <w:rsid w:val="00557221"/>
    <w:pPr>
      <w:tabs>
        <w:tab w:val="center" w:pos="4536"/>
        <w:tab w:val="right" w:pos="9072"/>
      </w:tabs>
      <w:spacing w:line="240" w:lineRule="auto"/>
      <w:jc w:val="right"/>
    </w:pPr>
    <w:rPr>
      <w:sz w:val="20"/>
      <w:szCs w:val="20"/>
    </w:rPr>
  </w:style>
  <w:style w:type="character" w:customStyle="1" w:styleId="FunotentextZchn1">
    <w:name w:val="Fußnotentext Zchn1"/>
    <w:basedOn w:val="Absatz-Standardschriftart"/>
    <w:link w:val="Funotentext"/>
    <w:uiPriority w:val="99"/>
    <w:locked/>
    <w:rsid w:val="00557221"/>
    <w:rPr>
      <w:rFonts w:ascii="Verdana" w:hAnsi="Verdana"/>
    </w:rPr>
  </w:style>
  <w:style w:type="table" w:styleId="Tabellenraster">
    <w:name w:val="Table Grid"/>
    <w:basedOn w:val="NormaleTabelle"/>
    <w:uiPriority w:val="59"/>
    <w:rsid w:val="00557221"/>
    <w:rPr>
      <w:rFonts w:ascii="Times New Roman" w:hAnsi="Times New Roman" w:cs="Times New Roman"/>
      <w:snapToGrid w:val="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rsid w:val="00557221"/>
    <w:rPr>
      <w:rFonts w:cs="Times New Roman"/>
    </w:rPr>
  </w:style>
  <w:style w:type="paragraph" w:styleId="Listenabsatz">
    <w:name w:val="List Paragraph"/>
    <w:basedOn w:val="Standard"/>
    <w:uiPriority w:val="34"/>
    <w:rsid w:val="00557221"/>
    <w:pPr>
      <w:spacing w:line="240" w:lineRule="auto"/>
      <w:ind w:left="720"/>
    </w:pPr>
    <w:rPr>
      <w:rFonts w:ascii="Times New Roman" w:hAnsi="Times New Roman"/>
      <w:sz w:val="24"/>
      <w:szCs w:val="24"/>
    </w:rPr>
  </w:style>
  <w:style w:type="paragraph" w:styleId="Sprechblasentext">
    <w:name w:val="Balloon Text"/>
    <w:basedOn w:val="Standard"/>
    <w:link w:val="SprechblasentextZchn"/>
    <w:uiPriority w:val="99"/>
    <w:semiHidden/>
    <w:rsid w:val="00557221"/>
    <w:pPr>
      <w:spacing w:line="240" w:lineRule="auto"/>
    </w:pPr>
    <w:rPr>
      <w:rFonts w:ascii="Times New Roman" w:hAnsi="Times New Roman"/>
      <w:sz w:val="18"/>
      <w:szCs w:val="20"/>
    </w:rPr>
  </w:style>
  <w:style w:type="character" w:customStyle="1" w:styleId="SprechblasentextZchn">
    <w:name w:val="Sprechblasentext Zchn"/>
    <w:basedOn w:val="Absatz-Standardschriftart"/>
    <w:link w:val="Sprechblasentext"/>
    <w:uiPriority w:val="99"/>
    <w:semiHidden/>
    <w:locked/>
    <w:rsid w:val="00557221"/>
    <w:rPr>
      <w:rFonts w:ascii="Times New Roman" w:hAnsi="Times New Roman"/>
      <w:sz w:val="18"/>
    </w:rPr>
  </w:style>
  <w:style w:type="paragraph" w:styleId="Funotentext">
    <w:name w:val="footnote text"/>
    <w:basedOn w:val="Standard"/>
    <w:link w:val="FunotentextZchn1"/>
    <w:uiPriority w:val="99"/>
    <w:rsid w:val="00557221"/>
    <w:pPr>
      <w:spacing w:line="240" w:lineRule="auto"/>
    </w:pPr>
    <w:rPr>
      <w:rFonts w:ascii="Calibri" w:hAnsi="Calibri"/>
      <w:sz w:val="24"/>
      <w:szCs w:val="20"/>
    </w:rPr>
  </w:style>
  <w:style w:type="character" w:customStyle="1" w:styleId="FunotentextZchn">
    <w:name w:val="Fußnotentext Zchn"/>
    <w:basedOn w:val="Absatz-Standardschriftart"/>
    <w:uiPriority w:val="99"/>
    <w:locked/>
    <w:rsid w:val="00557221"/>
    <w:rPr>
      <w:sz w:val="24"/>
    </w:rPr>
  </w:style>
  <w:style w:type="character" w:styleId="Funotenzeichen">
    <w:name w:val="footnote reference"/>
    <w:basedOn w:val="Absatz-Standardschriftart"/>
    <w:uiPriority w:val="99"/>
    <w:rsid w:val="00557221"/>
    <w:rPr>
      <w:rFonts w:cs="Times New Roman"/>
      <w:vertAlign w:val="superscript"/>
    </w:rPr>
  </w:style>
  <w:style w:type="character" w:styleId="Hyperlink">
    <w:name w:val="Hyperlink"/>
    <w:basedOn w:val="Absatz-Standardschriftart"/>
    <w:uiPriority w:val="99"/>
    <w:rsid w:val="00557221"/>
    <w:rPr>
      <w:rFonts w:cs="Times New Roman"/>
      <w:color w:val="0000FF"/>
      <w:u w:val="single"/>
    </w:rPr>
  </w:style>
  <w:style w:type="character" w:styleId="BesuchterHyperlink">
    <w:name w:val="FollowedHyperlink"/>
    <w:aliases w:val="Kopfzeile Zchn1"/>
    <w:basedOn w:val="Absatz-Standardschriftart"/>
    <w:link w:val="Kopfzeile"/>
    <w:uiPriority w:val="99"/>
    <w:semiHidden/>
    <w:rsid w:val="00557221"/>
    <w:rPr>
      <w:rFonts w:cs="Times New Roman"/>
      <w:color w:val="800080"/>
      <w:u w:val="single"/>
    </w:rPr>
  </w:style>
  <w:style w:type="paragraph" w:styleId="Dokumentstruktur">
    <w:name w:val="Document Map"/>
    <w:basedOn w:val="Standard"/>
    <w:link w:val="DokumentstrukturZchn"/>
    <w:uiPriority w:val="99"/>
    <w:semiHidden/>
    <w:rsid w:val="00557221"/>
    <w:pPr>
      <w:spacing w:line="240" w:lineRule="auto"/>
    </w:pPr>
    <w:rPr>
      <w:rFonts w:ascii="Times New Roman" w:hAnsi="Times New Roman"/>
      <w:sz w:val="16"/>
      <w:szCs w:val="20"/>
    </w:rPr>
  </w:style>
  <w:style w:type="character" w:customStyle="1" w:styleId="DokumentstrukturZchn">
    <w:name w:val="Dokumentstruktur Zchn"/>
    <w:basedOn w:val="Absatz-Standardschriftart"/>
    <w:link w:val="Dokumentstruktur"/>
    <w:uiPriority w:val="99"/>
    <w:semiHidden/>
    <w:locked/>
    <w:rsid w:val="00557221"/>
    <w:rPr>
      <w:rFonts w:ascii="Times New Roman" w:hAnsi="Times New Roman"/>
      <w:sz w:val="16"/>
    </w:rPr>
  </w:style>
  <w:style w:type="paragraph" w:customStyle="1" w:styleId="Subtitel1">
    <w:name w:val="Subtitel1"/>
    <w:basedOn w:val="Standard"/>
    <w:rsid w:val="00557221"/>
    <w:rPr>
      <w:b/>
    </w:rPr>
  </w:style>
  <w:style w:type="paragraph" w:customStyle="1" w:styleId="Titel1">
    <w:name w:val="Titel1"/>
    <w:basedOn w:val="Standard"/>
    <w:rsid w:val="00557221"/>
    <w:rPr>
      <w:b/>
      <w:sz w:val="40"/>
    </w:rPr>
  </w:style>
  <w:style w:type="paragraph" w:customStyle="1" w:styleId="Subtitel-Unterstrichen1">
    <w:name w:val="Subtitel-Unterstrichen1"/>
    <w:basedOn w:val="Subtitel1"/>
    <w:rsid w:val="00557221"/>
    <w:pPr>
      <w:pBdr>
        <w:bottom w:val="single" w:sz="12" w:space="1" w:color="auto"/>
      </w:pBdr>
    </w:pPr>
  </w:style>
  <w:style w:type="paragraph" w:customStyle="1" w:styleId="Subtitel-Unterstrichen2">
    <w:name w:val="Subtitel-Unterstrichen2"/>
    <w:basedOn w:val="Subtitel1"/>
    <w:rsid w:val="00557221"/>
    <w:pPr>
      <w:pBdr>
        <w:bottom w:val="single" w:sz="6" w:space="1" w:color="auto"/>
      </w:pBdr>
    </w:pPr>
  </w:style>
  <w:style w:type="table" w:customStyle="1" w:styleId="Fotos">
    <w:name w:val="Fotos"/>
    <w:rsid w:val="00557221"/>
    <w:rPr>
      <w:rFonts w:ascii="Verdana" w:hAnsi="Verdana" w:cs="Times New Roman"/>
      <w:snapToGrid w:val="0"/>
    </w:rPr>
    <w:tblPr>
      <w:tblInd w:w="0" w:type="dxa"/>
      <w:tblBorders>
        <w:insideV w:val="single" w:sz="2" w:space="0" w:color="auto"/>
      </w:tblBorders>
      <w:tblCellMar>
        <w:top w:w="170" w:type="dxa"/>
        <w:left w:w="170" w:type="dxa"/>
        <w:bottom w:w="170" w:type="dxa"/>
        <w:right w:w="170" w:type="dxa"/>
      </w:tblCellMar>
    </w:tblPr>
  </w:style>
  <w:style w:type="character" w:customStyle="1" w:styleId="tw4winMark">
    <w:name w:val="tw4winMark"/>
    <w:rsid w:val="00557221"/>
    <w:rPr>
      <w:rFonts w:ascii="Courier New" w:hAnsi="Courier New"/>
      <w:vanish/>
      <w:color w:val="800080"/>
      <w:sz w:val="24"/>
      <w:vertAlign w:val="subscript"/>
    </w:rPr>
  </w:style>
  <w:style w:type="character" w:customStyle="1" w:styleId="tw4winError">
    <w:name w:val="tw4winError"/>
    <w:rsid w:val="00557221"/>
    <w:rPr>
      <w:rFonts w:ascii="Courier New" w:hAnsi="Courier New"/>
      <w:color w:val="00FF00"/>
      <w:sz w:val="40"/>
    </w:rPr>
  </w:style>
  <w:style w:type="character" w:customStyle="1" w:styleId="tw4winTerm">
    <w:name w:val="tw4winTerm"/>
    <w:rsid w:val="00557221"/>
    <w:rPr>
      <w:color w:val="0000FF"/>
    </w:rPr>
  </w:style>
  <w:style w:type="character" w:customStyle="1" w:styleId="tw4winPopup">
    <w:name w:val="tw4winPopup"/>
    <w:rsid w:val="00557221"/>
    <w:rPr>
      <w:rFonts w:ascii="Courier New" w:hAnsi="Courier New"/>
      <w:noProof/>
      <w:color w:val="008000"/>
    </w:rPr>
  </w:style>
  <w:style w:type="character" w:customStyle="1" w:styleId="tw4winJump">
    <w:name w:val="tw4winJump"/>
    <w:rsid w:val="00557221"/>
    <w:rPr>
      <w:rFonts w:ascii="Courier New" w:hAnsi="Courier New"/>
      <w:noProof/>
      <w:color w:val="008080"/>
    </w:rPr>
  </w:style>
  <w:style w:type="character" w:customStyle="1" w:styleId="tw4winExternal">
    <w:name w:val="tw4winExternal"/>
    <w:rsid w:val="00557221"/>
    <w:rPr>
      <w:rFonts w:ascii="Courier New" w:hAnsi="Courier New"/>
      <w:noProof/>
      <w:color w:val="808080"/>
    </w:rPr>
  </w:style>
  <w:style w:type="character" w:customStyle="1" w:styleId="tw4winInternal">
    <w:name w:val="tw4winInternal"/>
    <w:rsid w:val="00557221"/>
    <w:rPr>
      <w:rFonts w:ascii="Courier New" w:hAnsi="Courier New"/>
      <w:noProof/>
      <w:color w:val="FF0000"/>
    </w:rPr>
  </w:style>
  <w:style w:type="character" w:customStyle="1" w:styleId="DONOTTRANSLATE">
    <w:name w:val="DO_NOT_TRANSLATE"/>
    <w:rsid w:val="00557221"/>
    <w:rPr>
      <w:rFonts w:ascii="Courier New" w:hAnsi="Courier New"/>
      <w:noProof/>
      <w:color w:val="8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de-DE" w:eastAsia="de-DE"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57221"/>
    <w:pPr>
      <w:spacing w:line="276" w:lineRule="auto"/>
      <w:contextualSpacing/>
    </w:pPr>
    <w:rPr>
      <w:rFonts w:ascii="Verdana" w:hAnsi="Verdana" w:cs="Times New Roman"/>
      <w:snapToGrid w:val="0"/>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BesuchterHyperlink"/>
    <w:uiPriority w:val="99"/>
    <w:rsid w:val="00557221"/>
    <w:pPr>
      <w:tabs>
        <w:tab w:val="center" w:pos="4536"/>
        <w:tab w:val="right" w:pos="9072"/>
      </w:tabs>
      <w:spacing w:line="240" w:lineRule="auto"/>
    </w:pPr>
    <w:rPr>
      <w:rFonts w:ascii="Calibri" w:hAnsi="Calibri"/>
      <w:sz w:val="20"/>
      <w:szCs w:val="20"/>
    </w:rPr>
  </w:style>
  <w:style w:type="character" w:customStyle="1" w:styleId="KopfzeileZchn">
    <w:name w:val="Kopfzeile Zchn"/>
    <w:basedOn w:val="Absatz-Standardschriftart"/>
    <w:uiPriority w:val="99"/>
    <w:locked/>
    <w:rsid w:val="00557221"/>
  </w:style>
  <w:style w:type="paragraph" w:styleId="Fuzeile">
    <w:name w:val="footer"/>
    <w:basedOn w:val="Standard"/>
    <w:uiPriority w:val="99"/>
    <w:rsid w:val="00557221"/>
    <w:pPr>
      <w:tabs>
        <w:tab w:val="center" w:pos="4536"/>
        <w:tab w:val="right" w:pos="9072"/>
      </w:tabs>
      <w:spacing w:line="240" w:lineRule="auto"/>
      <w:jc w:val="right"/>
    </w:pPr>
    <w:rPr>
      <w:sz w:val="20"/>
      <w:szCs w:val="20"/>
    </w:rPr>
  </w:style>
  <w:style w:type="character" w:customStyle="1" w:styleId="FunotentextZchn1">
    <w:name w:val="Fußnotentext Zchn1"/>
    <w:basedOn w:val="Absatz-Standardschriftart"/>
    <w:link w:val="Funotentext"/>
    <w:uiPriority w:val="99"/>
    <w:locked/>
    <w:rsid w:val="00557221"/>
    <w:rPr>
      <w:rFonts w:ascii="Verdana" w:hAnsi="Verdana"/>
    </w:rPr>
  </w:style>
  <w:style w:type="table" w:styleId="Tabellenraster">
    <w:name w:val="Table Grid"/>
    <w:basedOn w:val="NormaleTabelle"/>
    <w:uiPriority w:val="59"/>
    <w:rsid w:val="00557221"/>
    <w:rPr>
      <w:rFonts w:ascii="Times New Roman" w:hAnsi="Times New Roman" w:cs="Times New Roman"/>
      <w:snapToGrid w:val="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rsid w:val="00557221"/>
    <w:rPr>
      <w:rFonts w:cs="Times New Roman"/>
    </w:rPr>
  </w:style>
  <w:style w:type="paragraph" w:styleId="Listenabsatz">
    <w:name w:val="List Paragraph"/>
    <w:basedOn w:val="Standard"/>
    <w:uiPriority w:val="34"/>
    <w:rsid w:val="00557221"/>
    <w:pPr>
      <w:spacing w:line="240" w:lineRule="auto"/>
      <w:ind w:left="720"/>
    </w:pPr>
    <w:rPr>
      <w:rFonts w:ascii="Times New Roman" w:hAnsi="Times New Roman"/>
      <w:sz w:val="24"/>
      <w:szCs w:val="24"/>
    </w:rPr>
  </w:style>
  <w:style w:type="paragraph" w:styleId="Sprechblasentext">
    <w:name w:val="Balloon Text"/>
    <w:basedOn w:val="Standard"/>
    <w:link w:val="SprechblasentextZchn"/>
    <w:uiPriority w:val="99"/>
    <w:semiHidden/>
    <w:rsid w:val="00557221"/>
    <w:pPr>
      <w:spacing w:line="240" w:lineRule="auto"/>
    </w:pPr>
    <w:rPr>
      <w:rFonts w:ascii="Times New Roman" w:hAnsi="Times New Roman"/>
      <w:sz w:val="18"/>
      <w:szCs w:val="20"/>
    </w:rPr>
  </w:style>
  <w:style w:type="character" w:customStyle="1" w:styleId="SprechblasentextZchn">
    <w:name w:val="Sprechblasentext Zchn"/>
    <w:basedOn w:val="Absatz-Standardschriftart"/>
    <w:link w:val="Sprechblasentext"/>
    <w:uiPriority w:val="99"/>
    <w:semiHidden/>
    <w:locked/>
    <w:rsid w:val="00557221"/>
    <w:rPr>
      <w:rFonts w:ascii="Times New Roman" w:hAnsi="Times New Roman"/>
      <w:sz w:val="18"/>
    </w:rPr>
  </w:style>
  <w:style w:type="paragraph" w:styleId="Funotentext">
    <w:name w:val="footnote text"/>
    <w:basedOn w:val="Standard"/>
    <w:link w:val="FunotentextZchn1"/>
    <w:uiPriority w:val="99"/>
    <w:rsid w:val="00557221"/>
    <w:pPr>
      <w:spacing w:line="240" w:lineRule="auto"/>
    </w:pPr>
    <w:rPr>
      <w:rFonts w:ascii="Calibri" w:hAnsi="Calibri"/>
      <w:sz w:val="24"/>
      <w:szCs w:val="20"/>
    </w:rPr>
  </w:style>
  <w:style w:type="character" w:customStyle="1" w:styleId="FunotentextZchn">
    <w:name w:val="Fußnotentext Zchn"/>
    <w:basedOn w:val="Absatz-Standardschriftart"/>
    <w:uiPriority w:val="99"/>
    <w:locked/>
    <w:rsid w:val="00557221"/>
    <w:rPr>
      <w:sz w:val="24"/>
    </w:rPr>
  </w:style>
  <w:style w:type="character" w:styleId="Funotenzeichen">
    <w:name w:val="footnote reference"/>
    <w:basedOn w:val="Absatz-Standardschriftart"/>
    <w:uiPriority w:val="99"/>
    <w:rsid w:val="00557221"/>
    <w:rPr>
      <w:rFonts w:cs="Times New Roman"/>
      <w:vertAlign w:val="superscript"/>
    </w:rPr>
  </w:style>
  <w:style w:type="character" w:styleId="Hyperlink">
    <w:name w:val="Hyperlink"/>
    <w:basedOn w:val="Absatz-Standardschriftart"/>
    <w:uiPriority w:val="99"/>
    <w:rsid w:val="00557221"/>
    <w:rPr>
      <w:rFonts w:cs="Times New Roman"/>
      <w:color w:val="0000FF"/>
      <w:u w:val="single"/>
    </w:rPr>
  </w:style>
  <w:style w:type="character" w:styleId="BesuchterHyperlink">
    <w:name w:val="FollowedHyperlink"/>
    <w:aliases w:val="Kopfzeile Zchn1"/>
    <w:basedOn w:val="Absatz-Standardschriftart"/>
    <w:link w:val="Kopfzeile"/>
    <w:uiPriority w:val="99"/>
    <w:semiHidden/>
    <w:rsid w:val="00557221"/>
    <w:rPr>
      <w:rFonts w:cs="Times New Roman"/>
      <w:color w:val="800080"/>
      <w:u w:val="single"/>
    </w:rPr>
  </w:style>
  <w:style w:type="paragraph" w:styleId="Dokumentstruktur">
    <w:name w:val="Document Map"/>
    <w:basedOn w:val="Standard"/>
    <w:link w:val="DokumentstrukturZchn"/>
    <w:uiPriority w:val="99"/>
    <w:semiHidden/>
    <w:rsid w:val="00557221"/>
    <w:pPr>
      <w:spacing w:line="240" w:lineRule="auto"/>
    </w:pPr>
    <w:rPr>
      <w:rFonts w:ascii="Times New Roman" w:hAnsi="Times New Roman"/>
      <w:sz w:val="16"/>
      <w:szCs w:val="20"/>
    </w:rPr>
  </w:style>
  <w:style w:type="character" w:customStyle="1" w:styleId="DokumentstrukturZchn">
    <w:name w:val="Dokumentstruktur Zchn"/>
    <w:basedOn w:val="Absatz-Standardschriftart"/>
    <w:link w:val="Dokumentstruktur"/>
    <w:uiPriority w:val="99"/>
    <w:semiHidden/>
    <w:locked/>
    <w:rsid w:val="00557221"/>
    <w:rPr>
      <w:rFonts w:ascii="Times New Roman" w:hAnsi="Times New Roman"/>
      <w:sz w:val="16"/>
    </w:rPr>
  </w:style>
  <w:style w:type="paragraph" w:customStyle="1" w:styleId="Subtitel1">
    <w:name w:val="Subtitel1"/>
    <w:basedOn w:val="Standard"/>
    <w:rsid w:val="00557221"/>
    <w:rPr>
      <w:b/>
    </w:rPr>
  </w:style>
  <w:style w:type="paragraph" w:customStyle="1" w:styleId="Titel1">
    <w:name w:val="Titel1"/>
    <w:basedOn w:val="Standard"/>
    <w:rsid w:val="00557221"/>
    <w:rPr>
      <w:b/>
      <w:sz w:val="40"/>
    </w:rPr>
  </w:style>
  <w:style w:type="paragraph" w:customStyle="1" w:styleId="Subtitel-Unterstrichen1">
    <w:name w:val="Subtitel-Unterstrichen1"/>
    <w:basedOn w:val="Subtitel1"/>
    <w:rsid w:val="00557221"/>
    <w:pPr>
      <w:pBdr>
        <w:bottom w:val="single" w:sz="12" w:space="1" w:color="auto"/>
      </w:pBdr>
    </w:pPr>
  </w:style>
  <w:style w:type="paragraph" w:customStyle="1" w:styleId="Subtitel-Unterstrichen2">
    <w:name w:val="Subtitel-Unterstrichen2"/>
    <w:basedOn w:val="Subtitel1"/>
    <w:rsid w:val="00557221"/>
    <w:pPr>
      <w:pBdr>
        <w:bottom w:val="single" w:sz="6" w:space="1" w:color="auto"/>
      </w:pBdr>
    </w:pPr>
  </w:style>
  <w:style w:type="table" w:customStyle="1" w:styleId="Fotos">
    <w:name w:val="Fotos"/>
    <w:rsid w:val="00557221"/>
    <w:rPr>
      <w:rFonts w:ascii="Verdana" w:hAnsi="Verdana" w:cs="Times New Roman"/>
      <w:snapToGrid w:val="0"/>
    </w:rPr>
    <w:tblPr>
      <w:tblInd w:w="0" w:type="dxa"/>
      <w:tblBorders>
        <w:insideV w:val="single" w:sz="2" w:space="0" w:color="auto"/>
      </w:tblBorders>
      <w:tblCellMar>
        <w:top w:w="170" w:type="dxa"/>
        <w:left w:w="170" w:type="dxa"/>
        <w:bottom w:w="170" w:type="dxa"/>
        <w:right w:w="170" w:type="dxa"/>
      </w:tblCellMar>
    </w:tblPr>
  </w:style>
  <w:style w:type="character" w:customStyle="1" w:styleId="tw4winMark">
    <w:name w:val="tw4winMark"/>
    <w:rsid w:val="00557221"/>
    <w:rPr>
      <w:rFonts w:ascii="Courier New" w:hAnsi="Courier New"/>
      <w:vanish/>
      <w:color w:val="800080"/>
      <w:sz w:val="24"/>
      <w:vertAlign w:val="subscript"/>
    </w:rPr>
  </w:style>
  <w:style w:type="character" w:customStyle="1" w:styleId="tw4winError">
    <w:name w:val="tw4winError"/>
    <w:rsid w:val="00557221"/>
    <w:rPr>
      <w:rFonts w:ascii="Courier New" w:hAnsi="Courier New"/>
      <w:color w:val="00FF00"/>
      <w:sz w:val="40"/>
    </w:rPr>
  </w:style>
  <w:style w:type="character" w:customStyle="1" w:styleId="tw4winTerm">
    <w:name w:val="tw4winTerm"/>
    <w:rsid w:val="00557221"/>
    <w:rPr>
      <w:color w:val="0000FF"/>
    </w:rPr>
  </w:style>
  <w:style w:type="character" w:customStyle="1" w:styleId="tw4winPopup">
    <w:name w:val="tw4winPopup"/>
    <w:rsid w:val="00557221"/>
    <w:rPr>
      <w:rFonts w:ascii="Courier New" w:hAnsi="Courier New"/>
      <w:noProof/>
      <w:color w:val="008000"/>
    </w:rPr>
  </w:style>
  <w:style w:type="character" w:customStyle="1" w:styleId="tw4winJump">
    <w:name w:val="tw4winJump"/>
    <w:rsid w:val="00557221"/>
    <w:rPr>
      <w:rFonts w:ascii="Courier New" w:hAnsi="Courier New"/>
      <w:noProof/>
      <w:color w:val="008080"/>
    </w:rPr>
  </w:style>
  <w:style w:type="character" w:customStyle="1" w:styleId="tw4winExternal">
    <w:name w:val="tw4winExternal"/>
    <w:rsid w:val="00557221"/>
    <w:rPr>
      <w:rFonts w:ascii="Courier New" w:hAnsi="Courier New"/>
      <w:noProof/>
      <w:color w:val="808080"/>
    </w:rPr>
  </w:style>
  <w:style w:type="character" w:customStyle="1" w:styleId="tw4winInternal">
    <w:name w:val="tw4winInternal"/>
    <w:rsid w:val="00557221"/>
    <w:rPr>
      <w:rFonts w:ascii="Courier New" w:hAnsi="Courier New"/>
      <w:noProof/>
      <w:color w:val="FF0000"/>
    </w:rPr>
  </w:style>
  <w:style w:type="character" w:customStyle="1" w:styleId="DONOTTRANSLATE">
    <w:name w:val="DO_NOT_TRANSLATE"/>
    <w:rsid w:val="00557221"/>
    <w:rPr>
      <w:rFonts w:ascii="Courier New" w:hAnsi="Courier New"/>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1\Office\LOKALE~1\Temp\Wirtgen_compact%20milling_d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Wirtgen_compact milling_de</Template>
  <TotalTime>0</TotalTime>
  <Pages>4</Pages>
  <Words>836</Words>
  <Characters>5546</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2016-03-11T15:38:00Z</cp:lastPrinted>
  <dcterms:created xsi:type="dcterms:W3CDTF">2016-03-18T12:36:00Z</dcterms:created>
  <dcterms:modified xsi:type="dcterms:W3CDTF">2016-03-18T12:36:00Z</dcterms:modified>
</cp:coreProperties>
</file>